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ATTN: Charter Appeal Board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c/o Charter Schools Office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Pennsylvania Department of Education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 xml:space="preserve">333 Market Street, 10th Floor 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Harrisburg, PA 17126-0333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5354">
        <w:rPr>
          <w:rFonts w:ascii="Times New Roman" w:hAnsi="Times New Roman" w:cs="Times New Roman"/>
          <w:sz w:val="24"/>
          <w:szCs w:val="24"/>
        </w:rPr>
        <w:t>charterschools@pa.gov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October 20, 2013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Dear Charter Appeal Board,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taxpayer and concerned citizen,</w:t>
      </w:r>
      <w:r w:rsidRPr="00B9447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ask you to</w:t>
      </w:r>
      <w:r w:rsidRPr="00B9447B">
        <w:rPr>
          <w:rFonts w:ascii="Times New Roman" w:hAnsi="Times New Roman" w:cs="Times New Roman"/>
          <w:sz w:val="24"/>
          <w:szCs w:val="24"/>
        </w:rPr>
        <w:t xml:space="preserve"> uphold the Philadelphia SRC’s termination of the charter of Truebright Science Academy.</w:t>
      </w:r>
    </w:p>
    <w:p w:rsidR="000D0BCE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 am not a resident of Philadelphia, this matter concerns me as a US citizen, because</w:t>
      </w:r>
      <w:r w:rsidRPr="00B9447B">
        <w:rPr>
          <w:rFonts w:ascii="Times New Roman" w:hAnsi="Times New Roman" w:cs="Times New Roman"/>
          <w:sz w:val="24"/>
          <w:szCs w:val="24"/>
        </w:rPr>
        <w:t>Truebright has received hundreds of thousands of dollars in federal funding in addition to i</w:t>
      </w:r>
      <w:r>
        <w:rPr>
          <w:rFonts w:ascii="Times New Roman" w:hAnsi="Times New Roman" w:cs="Times New Roman"/>
          <w:sz w:val="24"/>
          <w:szCs w:val="24"/>
        </w:rPr>
        <w:t>ts state and local funds, as shown on the</w:t>
      </w:r>
      <w:r w:rsidRPr="00B9447B">
        <w:rPr>
          <w:rFonts w:ascii="Times New Roman" w:hAnsi="Times New Roman" w:cs="Times New Roman"/>
          <w:sz w:val="24"/>
          <w:szCs w:val="24"/>
        </w:rPr>
        <w:t xml:space="preserve"> National Center fo</w:t>
      </w:r>
      <w:r>
        <w:rPr>
          <w:rFonts w:ascii="Times New Roman" w:hAnsi="Times New Roman" w:cs="Times New Roman"/>
          <w:sz w:val="24"/>
          <w:szCs w:val="24"/>
        </w:rPr>
        <w:t xml:space="preserve">r Education Statistics’ website. 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 xml:space="preserve">Truebright Science Academy </w:t>
      </w:r>
      <w:r>
        <w:rPr>
          <w:rFonts w:ascii="Times New Roman" w:hAnsi="Times New Roman" w:cs="Times New Roman"/>
          <w:sz w:val="24"/>
          <w:szCs w:val="24"/>
        </w:rPr>
        <w:t>has been</w:t>
      </w:r>
      <w:r w:rsidRPr="00B9447B">
        <w:rPr>
          <w:rFonts w:ascii="Times New Roman" w:hAnsi="Times New Roman" w:cs="Times New Roman"/>
          <w:sz w:val="24"/>
          <w:szCs w:val="24"/>
        </w:rPr>
        <w:t xml:space="preserve"> the subject of several articles in the Philadelphia Inquirer.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On March 11, 2011, the Inquirer reported that Truebright was under investigation by several federal agencies, on suspicion that “employees are kicking back part of their salaries to a Muslim movement founded by Gulen known as Hizmet, or Service.”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On April 06, 2013, the Inquirer reported that  “A former administrator at Truebright Science Academy Charter School testified Thursday that the school lacked a curriculum, provided no services for students whose first language was not English, and told the Philadelphia School District it offered advanced courses that did not exist.”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Pr="00B9447B" w:rsidRDefault="000D0BCE" w:rsidP="000D0BCE">
      <w:pPr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On May 14, 2013, the Inquirer reported that the former head of the English department at Truebright had settled her civil ri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9447B">
        <w:rPr>
          <w:rFonts w:ascii="Times New Roman" w:hAnsi="Times New Roman" w:cs="Times New Roman"/>
          <w:sz w:val="24"/>
          <w:szCs w:val="24"/>
        </w:rPr>
        <w:t>hts lawsuit with the school.  The lawsuit alleged “that the school had engaged in a pattern of hiring, promoting, and paying less-qualified Turkish nationals more than American-born educators who were certified and had more experience.”  The article mentioned that the former t</w:t>
      </w:r>
      <w:r>
        <w:rPr>
          <w:rFonts w:ascii="Times New Roman" w:hAnsi="Times New Roman" w:cs="Times New Roman"/>
          <w:sz w:val="24"/>
          <w:szCs w:val="24"/>
        </w:rPr>
        <w:t xml:space="preserve">eacher was </w:t>
      </w:r>
      <w:r w:rsidRPr="00B9447B">
        <w:rPr>
          <w:rFonts w:ascii="Times New Roman" w:hAnsi="Times New Roman" w:cs="Times New Roman"/>
          <w:sz w:val="24"/>
          <w:szCs w:val="24"/>
        </w:rPr>
        <w:t>one of nine individuals who had filed complaints of discrimination with the Equal Employment Opportunity Commission.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 xml:space="preserve">Given these facts, I believe that it is not in the interest of </w:t>
      </w:r>
      <w:r>
        <w:rPr>
          <w:rFonts w:ascii="Times New Roman" w:hAnsi="Times New Roman" w:cs="Times New Roman"/>
          <w:sz w:val="24"/>
          <w:szCs w:val="24"/>
        </w:rPr>
        <w:t>American taxpayers</w:t>
      </w:r>
      <w:r w:rsidRPr="00B9447B">
        <w:rPr>
          <w:rFonts w:ascii="Times New Roman" w:hAnsi="Times New Roman" w:cs="Times New Roman"/>
          <w:sz w:val="24"/>
          <w:szCs w:val="24"/>
        </w:rPr>
        <w:t xml:space="preserve"> to continue to fund Truebright Science Academy with public money.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Thank you for your consideration of this matter.</w:t>
      </w: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>Sincerely,</w:t>
      </w:r>
    </w:p>
    <w:p w:rsidR="000D0BCE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BCE" w:rsidRPr="00B9447B" w:rsidRDefault="000D0BCE" w:rsidP="000D0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47B">
        <w:rPr>
          <w:rFonts w:ascii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hAnsi="Times New Roman" w:cs="Times New Roman"/>
          <w:sz w:val="24"/>
          <w:szCs w:val="24"/>
        </w:rPr>
        <w:t>/ Jane Doe</w:t>
      </w:r>
    </w:p>
    <w:p w:rsidR="00C306A1" w:rsidRDefault="00F941B5">
      <w:bookmarkStart w:id="0" w:name="_GoBack"/>
      <w:bookmarkEnd w:id="0"/>
    </w:p>
    <w:sectPr w:rsidR="00C306A1" w:rsidSect="007B2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B5" w:rsidRDefault="00F941B5" w:rsidP="0002478B">
      <w:pPr>
        <w:spacing w:after="0" w:line="240" w:lineRule="auto"/>
      </w:pPr>
      <w:r>
        <w:separator/>
      </w:r>
    </w:p>
  </w:endnote>
  <w:endnote w:type="continuationSeparator" w:id="0">
    <w:p w:rsidR="00F941B5" w:rsidRDefault="00F941B5" w:rsidP="0002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43" w:rsidRDefault="00F94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43" w:rsidRDefault="00F94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43" w:rsidRDefault="00F94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B5" w:rsidRDefault="00F941B5" w:rsidP="0002478B">
      <w:pPr>
        <w:spacing w:after="0" w:line="240" w:lineRule="auto"/>
      </w:pPr>
      <w:r>
        <w:separator/>
      </w:r>
    </w:p>
  </w:footnote>
  <w:footnote w:type="continuationSeparator" w:id="0">
    <w:p w:rsidR="00F941B5" w:rsidRDefault="00F941B5" w:rsidP="0002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43" w:rsidRDefault="00F94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43" w:rsidRDefault="00F94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43" w:rsidRDefault="00F94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E"/>
    <w:rsid w:val="0002478B"/>
    <w:rsid w:val="000D0BCE"/>
    <w:rsid w:val="00764099"/>
    <w:rsid w:val="00CE41D4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B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CE"/>
  </w:style>
  <w:style w:type="paragraph" w:styleId="Footer">
    <w:name w:val="footer"/>
    <w:basedOn w:val="Normal"/>
    <w:link w:val="FooterChar"/>
    <w:uiPriority w:val="99"/>
    <w:unhideWhenUsed/>
    <w:rsid w:val="000D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B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CE"/>
  </w:style>
  <w:style w:type="paragraph" w:styleId="Footer">
    <w:name w:val="footer"/>
    <w:basedOn w:val="Normal"/>
    <w:link w:val="FooterChar"/>
    <w:uiPriority w:val="99"/>
    <w:unhideWhenUsed/>
    <w:rsid w:val="000D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1936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2013-10-21T10:59:00Z</dcterms:created>
  <dcterms:modified xsi:type="dcterms:W3CDTF">2013-10-21T10:59:00Z</dcterms:modified>
</cp:coreProperties>
</file>